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A55C" w14:textId="77777777" w:rsidR="008062D4" w:rsidRDefault="008062D4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29564D13" w14:textId="77777777" w:rsidR="008062D4" w:rsidRDefault="008062D4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131182D0" w14:textId="62C48CB1" w:rsidR="0025359D" w:rsidRDefault="0025359D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ПОЛОЖЕНИЕ</w:t>
      </w:r>
    </w:p>
    <w:p w14:paraId="21D41B70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:lang w:val="en-US"/>
          <w14:ligatures w14:val="none"/>
        </w:rPr>
        <w:t>V</w:t>
      </w:r>
      <w:r w:rsidRPr="0025359D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Международном</w:t>
      </w:r>
      <w:r>
        <w:rPr>
          <w:rFonts w:ascii="Times New Roman" w:eastAsia="Times New Roman" w:hAnsi="Times New Roman" w:cs="Times New Roman"/>
          <w:b/>
          <w:spacing w:val="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конкурсе</w:t>
      </w:r>
    </w:p>
    <w:p w14:paraId="612D622A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имени</w:t>
      </w:r>
      <w:r>
        <w:rPr>
          <w:rFonts w:ascii="Times New Roman" w:eastAsia="Times New Roman" w:hAnsi="Times New Roman" w:cs="Times New Roman"/>
          <w:b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народного</w:t>
      </w:r>
      <w:r>
        <w:rPr>
          <w:rFonts w:ascii="Times New Roman" w:eastAsia="Times New Roman" w:hAnsi="Times New Roman" w:cs="Times New Roman"/>
          <w:b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артиста</w:t>
      </w:r>
      <w:r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России</w:t>
      </w:r>
      <w:r>
        <w:rPr>
          <w:rFonts w:ascii="Times New Roman" w:eastAsia="Times New Roman" w:hAnsi="Times New Roman" w:cs="Times New Roman"/>
          <w:b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В.Ф.</w:t>
      </w:r>
      <w:r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Гридина</w:t>
      </w:r>
    </w:p>
    <w:p w14:paraId="626EE55A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</w:p>
    <w:p w14:paraId="251BD43B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</w:p>
    <w:p w14:paraId="37A98F49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1.Общие положения.</w:t>
      </w:r>
    </w:p>
    <w:p w14:paraId="7EEAB1AB" w14:textId="77777777" w:rsidR="0025359D" w:rsidRDefault="0025359D" w:rsidP="0025359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1.Учредителем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Международного конкурса имени народного артиста 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России  В.Ф.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Гридина (далее – Конкурс) является Министерство культуры Курской области.</w:t>
      </w:r>
    </w:p>
    <w:p w14:paraId="0CAED846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2.Организатором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Международного конкурса имени народного артиста 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России  В.Ф.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Гридина являются областное бюджетное образовательное учреждение дополнительного профессионального образования «Учебно-методический центр Министерства культуры Курской области»  </w:t>
      </w:r>
    </w:p>
    <w:p w14:paraId="2AAB9F5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3.Цель</w:t>
      </w:r>
      <w:proofErr w:type="gramEnd"/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задачи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Конкурса:</w:t>
      </w:r>
    </w:p>
    <w:p w14:paraId="150BAE8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популяризация творчества выдающегося баяниста-виртуоза и композитора В.Ф. Гридина,</w:t>
      </w:r>
    </w:p>
    <w:p w14:paraId="7C328106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выявление и поддержка молодых талантливых баянистов и аккордеонистов, совершенствование их профессионального мастерства,</w:t>
      </w:r>
    </w:p>
    <w:p w14:paraId="388CAE2E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сохранение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единого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культурного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пространства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России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дружественных стран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>,</w:t>
      </w:r>
    </w:p>
    <w:p w14:paraId="0802DCE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развитие творческих контактов и обмен опытом между представителями разных стран.</w:t>
      </w:r>
    </w:p>
    <w:p w14:paraId="70E03FC2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ab/>
      </w:r>
    </w:p>
    <w:p w14:paraId="65FAF321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2.Порядок проведения конкурса.</w:t>
      </w:r>
    </w:p>
    <w:p w14:paraId="674E2A5A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2.1.В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Конкурсе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принимают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участие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обучающиеся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образовательных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сферы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культуры и искусства,</w:t>
      </w:r>
      <w:r>
        <w:rPr>
          <w:rFonts w:ascii="Times New Roman" w:eastAsia="Times New Roman" w:hAnsi="Times New Roman" w:cs="Times New Roman"/>
          <w:spacing w:val="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получающие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образование</w:t>
      </w:r>
      <w:r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специальностям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«Баян»</w:t>
      </w: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«Аккордеон» (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СОЛИСТЫ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).</w:t>
      </w:r>
    </w:p>
    <w:p w14:paraId="3CBBB814" w14:textId="77777777" w:rsidR="0025359D" w:rsidRDefault="0025359D" w:rsidP="0025359D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2.Конкурс</w:t>
      </w:r>
      <w:proofErr w:type="gramEnd"/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проводится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тура:</w:t>
      </w:r>
    </w:p>
    <w:p w14:paraId="0891BB00" w14:textId="646FF0D4" w:rsidR="0025359D" w:rsidRDefault="0025359D" w:rsidP="0025359D">
      <w:pPr>
        <w:widowControl w:val="0"/>
        <w:tabs>
          <w:tab w:val="left" w:pos="590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тур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отборочный,   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в дистанционном формате (по видеозаписям)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с 13 по 15 июля 2026 года;</w:t>
      </w:r>
    </w:p>
    <w:p w14:paraId="59BF9968" w14:textId="0ADAED82" w:rsidR="0025359D" w:rsidRDefault="0025359D" w:rsidP="0025359D">
      <w:pPr>
        <w:widowControl w:val="0"/>
        <w:tabs>
          <w:tab w:val="left" w:pos="590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тур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– </w:t>
      </w:r>
      <w:bookmarkStart w:id="0" w:name="_Hlk220317698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очный, в г. Курске на базе ОБПОУ «Курский музыкальный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колледж  имени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Г.В. Свиридова»</w:t>
      </w:r>
      <w:r w:rsidR="00DC1EF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proofErr w:type="gramStart"/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с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bookmarkEnd w:id="0"/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15</w:t>
      </w:r>
      <w:proofErr w:type="gramEnd"/>
      <w:r w:rsid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по </w:t>
      </w:r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19</w:t>
      </w:r>
      <w:r w:rsidR="00DC1EF1" w:rsidRPr="00DC1EF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сентябр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я</w:t>
      </w:r>
      <w:r>
        <w:rPr>
          <w:rFonts w:ascii="Times New Roman" w:eastAsia="Times New Roman" w:hAnsi="Times New Roman" w:cs="Times New Roman"/>
          <w:b/>
          <w:spacing w:val="7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2026 года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</w:p>
    <w:p w14:paraId="266D23A4" w14:textId="77777777" w:rsidR="0025359D" w:rsidRDefault="0025359D" w:rsidP="0025359D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3.Возрастные</w:t>
      </w:r>
      <w:proofErr w:type="gramEnd"/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группы:</w:t>
      </w:r>
    </w:p>
    <w:p w14:paraId="43FD23E5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1-ая младшая группа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обучающиеся ДШИ в возрасте от 9 до 11 лет включительно (на день начала конкурса участнику не должно исполниться 12 лет),</w:t>
      </w:r>
    </w:p>
    <w:p w14:paraId="6156CF7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2-ая младшая группа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обучающиеся ДШИ в возрасте от 12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до 17 лет включительно (на день начала конкурса участнику не должно исполниться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18 лет),</w:t>
      </w:r>
    </w:p>
    <w:p w14:paraId="5A613EA6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2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средняя группа - студенты профессиональных образовательных организаций (ПОО),</w:t>
      </w:r>
    </w:p>
    <w:p w14:paraId="5FAD5845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16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lastRenderedPageBreak/>
        <w:t>старшая</w:t>
      </w:r>
      <w:r>
        <w:rPr>
          <w:rFonts w:ascii="Times New Roman" w:eastAsia="Times New Roman" w:hAnsi="Times New Roman" w:cs="Times New Roman"/>
          <w:spacing w:val="6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группа</w:t>
      </w:r>
      <w:r>
        <w:rPr>
          <w:rFonts w:ascii="Times New Roman" w:eastAsia="Times New Roman" w:hAnsi="Times New Roman" w:cs="Times New Roman"/>
          <w:spacing w:val="5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69"/>
          <w:w w:val="15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студенты</w:t>
      </w:r>
      <w:r>
        <w:rPr>
          <w:rFonts w:ascii="Times New Roman" w:eastAsia="Times New Roman" w:hAnsi="Times New Roman" w:cs="Times New Roman"/>
          <w:spacing w:val="6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образовательных</w:t>
      </w:r>
      <w:r>
        <w:rPr>
          <w:rFonts w:ascii="Times New Roman" w:eastAsia="Times New Roman" w:hAnsi="Times New Roman" w:cs="Times New Roman"/>
          <w:spacing w:val="6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spacing w:val="6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высшего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образования (ВУЗ).</w:t>
      </w:r>
    </w:p>
    <w:p w14:paraId="18203379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Для участия в Конкурсе необходимо заполнить ЗАЯВКУ по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ссылке:   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</w:t>
      </w:r>
      <w:hyperlink r:id="rId7" w:history="1">
        <w:r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https://forms.yandex.ru/u/6877602790fa7b7d62ab5c4c</w:t>
        </w:r>
      </w:hyperlink>
    </w:p>
    <w:p w14:paraId="7131B98C" w14:textId="77777777" w:rsidR="008062D4" w:rsidRDefault="008062D4" w:rsidP="0025359D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F28459D" w14:textId="2563654B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подачи заявок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bookmarkStart w:id="1" w:name="_Hlk220317715"/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до 15 июня 2026 года включительно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bookmarkEnd w:id="1"/>
    <w:p w14:paraId="570374B8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AA1AB22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ind w:left="143" w:firstLine="5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заявке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прилагаются:</w:t>
      </w:r>
    </w:p>
    <w:p w14:paraId="672F0D9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321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свидетельства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рождении или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паспорта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(страница с фотографией и страница с регистрацией);</w:t>
      </w:r>
    </w:p>
    <w:p w14:paraId="13295CAF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справка с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места учебы,</w:t>
      </w:r>
      <w:r>
        <w:rPr>
          <w:rFonts w:ascii="Times New Roman" w:eastAsia="Times New Roman" w:hAnsi="Times New Roman" w:cs="Times New Roman"/>
          <w:spacing w:val="1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подтверждающая обучение в образовательной организации сферы культуры и искусства;</w:t>
      </w:r>
    </w:p>
    <w:p w14:paraId="34D55E9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  <w:tab w:val="left" w:pos="9923"/>
        </w:tabs>
        <w:autoSpaceDE w:val="0"/>
        <w:autoSpaceDN w:val="0"/>
        <w:spacing w:after="0" w:line="318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краткая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творческая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биография (не более страницы А4, шрифтом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Times</w:t>
      </w:r>
      <w:r w:rsidRPr="0025359D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New</w:t>
      </w:r>
      <w:r w:rsidRPr="0025359D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Roman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-14);</w:t>
      </w:r>
    </w:p>
    <w:p w14:paraId="789ACFD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48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две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цветные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фотографии</w:t>
      </w:r>
      <w:r>
        <w:rPr>
          <w:rFonts w:ascii="Times New Roman" w:eastAsia="Times New Roman" w:hAnsi="Times New Roman" w:cs="Times New Roman"/>
          <w:spacing w:val="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концертно-академического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плана (по почте -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размером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18; по электронной почте - в формате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en-US"/>
          <w14:ligatures w14:val="none"/>
        </w:rPr>
        <w:t>jpeg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);</w:t>
      </w:r>
    </w:p>
    <w:p w14:paraId="6623ACFD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письменное согласие на обработку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персональных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данных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 форме (Приложение)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;</w:t>
      </w:r>
    </w:p>
    <w:p w14:paraId="01B04FF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ссылка на активный видеофайл конкурсного выступления участников;</w:t>
      </w:r>
    </w:p>
    <w:p w14:paraId="63F75E7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 СНИЛС.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3F0B303" w14:textId="77777777" w:rsidR="0025359D" w:rsidRDefault="0025359D" w:rsidP="0025359D">
      <w:pPr>
        <w:widowControl w:val="0"/>
        <w:tabs>
          <w:tab w:val="left" w:pos="70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Требования к видеозаписи:</w:t>
      </w:r>
    </w:p>
    <w:p w14:paraId="64103D26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видеофайл должен быть записан единым треком, без склеек;</w:t>
      </w:r>
    </w:p>
    <w:p w14:paraId="5E06CA72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постобработка звука и изображения категорически запрещена;</w:t>
      </w:r>
    </w:p>
    <w:p w14:paraId="459169F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порядок исполнения произведений на видеозаписи должен соответствовать </w:t>
      </w:r>
    </w:p>
    <w:p w14:paraId="769B919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очередности программы, указанной в заявке;</w:t>
      </w:r>
    </w:p>
    <w:p w14:paraId="492DD5D4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на видеозаписи должны быть видны исполнители и их руки;</w:t>
      </w:r>
    </w:p>
    <w:p w14:paraId="7E70FCD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видео исполняемых произведений загружается на один из сервисов: </w:t>
      </w:r>
      <w:hyperlink r:id="rId8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https://mail.ru/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(облако),  </w:t>
      </w:r>
      <w:hyperlink r:id="rId9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https://disk.yandex.ru/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яндекс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-диск).</w:t>
      </w:r>
    </w:p>
    <w:p w14:paraId="79D69358" w14:textId="0CF32D67" w:rsidR="0025359D" w:rsidRDefault="0025359D" w:rsidP="0025359D">
      <w:pPr>
        <w:widowControl w:val="0"/>
        <w:tabs>
          <w:tab w:val="left" w:pos="709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Заявки,</w:t>
      </w:r>
      <w:r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некомплектные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присланные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</w:t>
      </w:r>
      <w:r>
        <w:rPr>
          <w:rFonts w:ascii="Times New Roman" w:eastAsia="Times New Roman" w:hAnsi="Times New Roman" w:cs="Times New Roman"/>
          <w:spacing w:val="23"/>
          <w:kern w:val="0"/>
          <w:sz w:val="28"/>
          <w:szCs w:val="28"/>
          <w14:ligatures w14:val="none"/>
        </w:rPr>
        <w:t xml:space="preserve"> </w:t>
      </w:r>
      <w:r w:rsidR="00F128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 июня</w:t>
      </w:r>
      <w:r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2026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года, не рассматриваются.</w:t>
      </w:r>
    </w:p>
    <w:p w14:paraId="37DF8A82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D17AAA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3.Программные требования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 (по видеозаписям).</w:t>
      </w:r>
    </w:p>
    <w:p w14:paraId="205B92A4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всех возрастных групп должны исполнить:</w:t>
      </w:r>
    </w:p>
    <w:p w14:paraId="741570F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759BE0A9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произведение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proofErr w:type="gramEnd"/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7806BC49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35723754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9C16043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4.Программные требования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 (очно).</w:t>
      </w:r>
    </w:p>
    <w:p w14:paraId="0A96E6E0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1-ой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младшей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5A23CEA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  <w:tab w:val="left" w:pos="9923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темы;</w:t>
      </w:r>
    </w:p>
    <w:p w14:paraId="2ABBCE1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01DEE22A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5E971E80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606E1ADF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3EF21848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2BB51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Участники</w:t>
      </w:r>
      <w:r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2-ой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младшей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6ECE2F2E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13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темы;</w:t>
      </w:r>
    </w:p>
    <w:p w14:paraId="76F4E80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2C76392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4E7C24BA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0B99C1F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B23A9B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средней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647F100B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участника;</w:t>
      </w:r>
    </w:p>
    <w:p w14:paraId="799757A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19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3E0988F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темы.</w:t>
      </w:r>
    </w:p>
    <w:p w14:paraId="0ED83EAE" w14:textId="77777777" w:rsidR="0025359D" w:rsidRDefault="0025359D" w:rsidP="0025359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20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18E94F9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9FE891" w14:textId="77777777" w:rsidR="0025359D" w:rsidRDefault="0025359D" w:rsidP="0025359D">
      <w:pPr>
        <w:widowControl w:val="0"/>
        <w:autoSpaceDE w:val="0"/>
        <w:autoSpaceDN w:val="0"/>
        <w:spacing w:after="0" w:line="242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старшей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16A9D4CD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302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одно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произведений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одну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обработок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В.Ф.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Гридина;</w:t>
      </w:r>
    </w:p>
    <w:p w14:paraId="0C5572F3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произведение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крупной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формы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(соната,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сюита,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партита,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вариации);</w:t>
      </w:r>
    </w:p>
    <w:p w14:paraId="452789C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15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характера.</w:t>
      </w:r>
    </w:p>
    <w:p w14:paraId="18DD654C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25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0083CB76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5B211FD8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туре Конкурса (очно)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допускается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исполнение произведений программы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тура.</w:t>
      </w:r>
    </w:p>
    <w:p w14:paraId="20CF813B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9D789E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5.Условия участия во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туре Конкурса.</w:t>
      </w:r>
    </w:p>
    <w:p w14:paraId="5B292A7A" w14:textId="5D6F1672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1.Результаты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 отборочного тура Конкурса будут опубликованы Организатором на официальном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сайте: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https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://</w:t>
      </w:r>
      <w:hyperlink r:id="rId10" w:history="1"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umc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-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kursk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.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nubex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.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не позднее </w:t>
      </w:r>
      <w:r w:rsidR="00F128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27 июля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2026 г.</w:t>
      </w:r>
    </w:p>
    <w:p w14:paraId="554F656F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2.Каждому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участнику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 будет предоставлена 10-минутная акустическая репетиция в зале.</w:t>
      </w:r>
    </w:p>
    <w:p w14:paraId="61F3285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Порядок выступлений участников определяется организаторами Конкурса.</w:t>
      </w:r>
    </w:p>
    <w:p w14:paraId="48607E3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Конкурсант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свободен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выборе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порядка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исполняемых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произведений.</w:t>
      </w:r>
    </w:p>
    <w:p w14:paraId="38D68BD9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3.Прослушивания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конкурсантов проводятся публично. Произведения исполняются наизусть.</w:t>
      </w:r>
    </w:p>
    <w:p w14:paraId="19BFE072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Все конкурсанты по прибытии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 сдать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организаторам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ксерокопии нот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исполняемых произведений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тура. По окончании конкурсных выступлений ноты не возвращаются.</w:t>
      </w:r>
    </w:p>
    <w:p w14:paraId="71123C5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4.Организаторы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Конкурса имеют право использовать фото- и видеоматериалы, которые были произведены во время проведения очных конкурсных мероприятий, с целью освещения Конкурса на сайте, в социальных сетях, статьях, видеоматериалах и т.д., а также для рекламы данного проекта.</w:t>
      </w:r>
    </w:p>
    <w:p w14:paraId="63A2E2E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Организаторы Конкурса не несут ответственность за возможные нарушения участниками Конкурса авторских прав третьих лиц. Все участники несут самостоятельную ответственность за возможные нарушения авторских прав третьих лиц, а использование возможностей, представленных в рамках Конкурса, не может рассматриваться как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соучастие организаторов или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отдельных его представителей в указанных нарушениях авторских прав. Каждый участник гарантирует, что им не нарушаются авторские права третьих лиц.</w:t>
      </w:r>
    </w:p>
    <w:p w14:paraId="7AE6879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всех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возрастных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групп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устанавливается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одна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премия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ГРАН-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ПРИ.</w:t>
      </w:r>
    </w:p>
    <w:p w14:paraId="7948873B" w14:textId="77777777" w:rsidR="008062D4" w:rsidRDefault="008062D4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ED5C83" w14:textId="733CA9BC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Победителям, занявшим 1, 2, 3 места, вручают премии и дипломы с присвоением звания Лауреата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Международного конкурса имени народного артиста России В.Ф. Гридина.</w:t>
      </w:r>
    </w:p>
    <w:p w14:paraId="4502FCB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Участникам Конкурса, занявшим 4 и 5 места, присваивают звание Дипломанта с вручением дипломов.</w:t>
      </w:r>
    </w:p>
    <w:p w14:paraId="1EA593FB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 лучшее исполнение произведения В.Ф. Гридина жюри Конкурса учреждает специальный приз и диплом.</w:t>
      </w:r>
    </w:p>
    <w:p w14:paraId="512AD10F" w14:textId="77777777" w:rsidR="0025359D" w:rsidRDefault="0025359D" w:rsidP="0025359D">
      <w:pPr>
        <w:widowControl w:val="0"/>
        <w:autoSpaceDE w:val="0"/>
        <w:autoSpaceDN w:val="0"/>
        <w:spacing w:after="0" w:line="24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Организаторы и жюри Конкурса могут учредить дополнительно специальные призы и поощрительные дипломы.</w:t>
      </w:r>
    </w:p>
    <w:p w14:paraId="72A31439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4BBE7F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6.Функции и полномочия жюри.</w:t>
      </w:r>
    </w:p>
    <w:p w14:paraId="75D80EA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1.Для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проведения Конкурса Организатор формирует состав жюри из числа выдающихся деятелей исполнительского искусства и (или) преподавателей профессиональных образовательных организаций, реализующих образовательные программы в области исполнительского искусства (баян, аккордеон).  </w:t>
      </w:r>
    </w:p>
    <w:p w14:paraId="7CB670D5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6.2. Жюри осуществляет оценку всех выступлений участников Конкурса.</w:t>
      </w:r>
    </w:p>
    <w:p w14:paraId="7E1391B0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6.3.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Жюри присваиваются звания Лауреатов ГРАН-ПРИ,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III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степеней и Дипломантов в каждой возрастной группе.</w:t>
      </w:r>
    </w:p>
    <w:p w14:paraId="4FC905F2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4.Жюри</w:t>
      </w:r>
      <w:proofErr w:type="gramEnd"/>
      <w:r>
        <w:rPr>
          <w:rFonts w:ascii="Times New Roman" w:eastAsia="Times New Roman" w:hAnsi="Times New Roman" w:cs="Times New Roman"/>
          <w:spacing w:val="5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имеет</w:t>
      </w:r>
      <w:r>
        <w:rPr>
          <w:rFonts w:ascii="Times New Roman" w:eastAsia="Times New Roman" w:hAnsi="Times New Roman" w:cs="Times New Roman"/>
          <w:spacing w:val="5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</w:t>
      </w:r>
      <w:r>
        <w:rPr>
          <w:rFonts w:ascii="Times New Roman" w:eastAsia="Times New Roman" w:hAnsi="Times New Roman" w:cs="Times New Roman"/>
          <w:spacing w:val="6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присуждать</w:t>
      </w:r>
      <w:r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премий,</w:t>
      </w:r>
      <w:r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перераспределять неиспользованный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премиальный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фонд.</w:t>
      </w:r>
    </w:p>
    <w:p w14:paraId="6DF5FC3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5.По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решению жюри преподавателей, подготовивших лауреатов ГРАН-ПРИ, 1, 2, 3 степени и дипломантов, награждают дипломами.</w:t>
      </w:r>
    </w:p>
    <w:p w14:paraId="10DA9C82" w14:textId="77777777" w:rsidR="0025359D" w:rsidRDefault="0025359D" w:rsidP="0025359D">
      <w:pPr>
        <w:widowControl w:val="0"/>
        <w:autoSpaceDE w:val="0"/>
        <w:autoSpaceDN w:val="0"/>
        <w:spacing w:after="0" w:line="316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6.Решение</w:t>
      </w:r>
      <w:proofErr w:type="gramEnd"/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жюри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окончательным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обжалованию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подлежит.</w:t>
      </w:r>
    </w:p>
    <w:p w14:paraId="2DB2F3E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7.Государственные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общественные, творческие союзы, СМИ, фирмы и частные лица, по согласованию с организаторами и жюри Конкурса, могут учредить специальные премии и призы для участников Конкурса.</w:t>
      </w:r>
    </w:p>
    <w:p w14:paraId="4542D19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702377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Устанавливаются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следующие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размеры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премий:</w:t>
      </w:r>
    </w:p>
    <w:p w14:paraId="7C0D653E" w14:textId="49C8C62D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>Гран-при: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8"/>
          <w:kern w:val="0"/>
          <w:sz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7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0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> </w:t>
      </w:r>
      <w:proofErr w:type="gramStart"/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000 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руб.</w:t>
      </w:r>
      <w:proofErr w:type="gramEnd"/>
    </w:p>
    <w:p w14:paraId="28F1F3A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</w:t>
      </w:r>
    </w:p>
    <w:p w14:paraId="651C6E48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Старшая</w:t>
      </w:r>
      <w:r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группа</w:t>
      </w:r>
      <w:r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(ВУЗ):</w:t>
      </w:r>
    </w:p>
    <w:p w14:paraId="7CB4BD8B" w14:textId="77777777" w:rsidR="006666BA" w:rsidRDefault="0025359D" w:rsidP="006666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66BA">
        <w:rPr>
          <w:rFonts w:ascii="Times New Roman" w:hAnsi="Times New Roman" w:cs="Times New Roman"/>
          <w:sz w:val="28"/>
          <w:szCs w:val="28"/>
        </w:rPr>
        <w:t>Диплом I</w:t>
      </w:r>
      <w:r w:rsidRPr="006666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666BA">
        <w:rPr>
          <w:rFonts w:ascii="Times New Roman" w:hAnsi="Times New Roman" w:cs="Times New Roman"/>
          <w:sz w:val="28"/>
          <w:szCs w:val="28"/>
        </w:rPr>
        <w:t>степени:</w:t>
      </w:r>
      <w:r w:rsidRPr="006666B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666BA">
        <w:rPr>
          <w:rFonts w:ascii="Times New Roman" w:hAnsi="Times New Roman" w:cs="Times New Roman"/>
          <w:sz w:val="28"/>
          <w:szCs w:val="28"/>
        </w:rPr>
        <w:t>1</w:t>
      </w:r>
      <w:r w:rsidRPr="006666B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6666BA">
        <w:rPr>
          <w:rFonts w:ascii="Times New Roman" w:hAnsi="Times New Roman" w:cs="Times New Roman"/>
          <w:sz w:val="28"/>
          <w:szCs w:val="28"/>
        </w:rPr>
        <w:t xml:space="preserve">чел. </w:t>
      </w:r>
      <w:r w:rsidR="006666BA" w:rsidRPr="006666BA">
        <w:rPr>
          <w:rFonts w:ascii="Times New Roman" w:hAnsi="Times New Roman" w:cs="Times New Roman"/>
          <w:sz w:val="28"/>
          <w:szCs w:val="28"/>
        </w:rPr>
        <w:t>–</w:t>
      </w:r>
      <w:r w:rsidRPr="006666B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</w:t>
      </w:r>
      <w:r w:rsidR="006666B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 w:rsidR="006666BA">
        <w:rPr>
          <w:rFonts w:ascii="Times New Roman" w:eastAsia="Times New Roman" w:hAnsi="Times New Roman" w:cs="Times New Roman"/>
          <w:spacing w:val="-49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6BF30A39" w14:textId="12BCA456" w:rsidR="0025359D" w:rsidRPr="006666BA" w:rsidRDefault="0025359D" w:rsidP="006666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 w:rsidRPr="006666BA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 w:rsidRPr="006666BA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 w:rsidRPr="006666BA"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666BA"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 w:rsidRPr="006666BA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-</w:t>
      </w:r>
      <w:r w:rsidRPr="006666BA"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20 000</w:t>
      </w:r>
      <w:r w:rsidR="006666BA">
        <w:rPr>
          <w:rFonts w:ascii="Times New Roman" w:eastAsia="Times New Roman" w:hAnsi="Times New Roman" w:cs="Times New Roman"/>
          <w:spacing w:val="-5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руб.</w:t>
      </w:r>
    </w:p>
    <w:p w14:paraId="65DC1BE6" w14:textId="1407B269" w:rsidR="0025359D" w:rsidRPr="006666BA" w:rsidRDefault="0025359D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Диплом III степени: 1 чел. -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482735A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59F0061F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Средняя группа (ПОО)</w:t>
      </w:r>
    </w:p>
    <w:p w14:paraId="6827BF28" w14:textId="66CEB33F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57DD50F3" w14:textId="7623A1DA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 степени:</w:t>
      </w:r>
      <w:r>
        <w:rPr>
          <w:rFonts w:ascii="Times New Roman" w:eastAsia="Times New Roman" w:hAnsi="Times New Roman" w:cs="Times New Roman"/>
          <w:spacing w:val="3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чел.-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20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5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6717C254" w14:textId="77777777" w:rsidR="006666BA" w:rsidRPr="006666BA" w:rsidRDefault="0025359D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lastRenderedPageBreak/>
        <w:t>Диплом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="006666BA"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7D08D6D9" w14:textId="1586F4D9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2-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ая  Младшая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группа:</w:t>
      </w:r>
    </w:p>
    <w:p w14:paraId="57274A87" w14:textId="4A660F9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149755ED" w14:textId="77777777" w:rsidR="006666BA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="006666BA"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046110E2" w14:textId="74F03F39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6B1B192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1-ая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Младшая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группа:</w:t>
      </w:r>
    </w:p>
    <w:p w14:paraId="442FC41E" w14:textId="77777777" w:rsidR="006666BA" w:rsidRDefault="006666BA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20 000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77839D38" w14:textId="77777777" w:rsidR="006666BA" w:rsidRDefault="006666BA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0F3363E2" w14:textId="77777777" w:rsidR="006666BA" w:rsidRDefault="006666BA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13B95388" w14:textId="77777777" w:rsidR="006666BA" w:rsidRDefault="006666BA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</w:p>
    <w:p w14:paraId="52C53D5A" w14:textId="4C4F27DE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 xml:space="preserve">Внимание!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 премий удерживается налог (НДФЛ): с резидентов РФ - 13%,</w:t>
      </w:r>
    </w:p>
    <w:p w14:paraId="73CF90C4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                                                                            с нерезидентов РФ - 30%.</w:t>
      </w:r>
    </w:p>
    <w:p w14:paraId="7CF1AA28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E19C394" w14:textId="126C6D99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7.Критерии оценки.</w:t>
      </w:r>
    </w:p>
    <w:p w14:paraId="1D70F922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7.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1.Выступления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  участников Конкурса оцениваются по следующим критериям:</w:t>
      </w:r>
    </w:p>
    <w:p w14:paraId="12124434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соответствие авторскому нотному материалу (точность исполнения, соблюдение темпа, динамики, фразировки, стилистических особенностей, убедительность интерпретации);  </w:t>
      </w:r>
    </w:p>
    <w:p w14:paraId="61CF30DE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соответствие выбранного репертуара исполнительским возможностям и возрастной категории участника;</w:t>
      </w:r>
    </w:p>
    <w:p w14:paraId="64929468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художественный уровень, качество исполнения, сценический образ.  </w:t>
      </w:r>
    </w:p>
    <w:p w14:paraId="665438D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</w:p>
    <w:p w14:paraId="4816636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8.Финансовые</w:t>
      </w:r>
      <w:r>
        <w:rPr>
          <w:rFonts w:ascii="Times New Roman" w:eastAsia="Times New Roman" w:hAnsi="Times New Roman" w:cs="Times New Roman"/>
          <w:b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условия.</w:t>
      </w:r>
    </w:p>
    <w:p w14:paraId="1DEF6C1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1.Оплата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расходов, связанных с пребыванием на Конкурсе (проезд, питание), производится за счет участников Конкурса.</w:t>
      </w:r>
    </w:p>
    <w:p w14:paraId="051163E7" w14:textId="605A0EF3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2.Проживание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питание (завтрак) гарантируется за счёт организаторов Конкурса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первым 20 претендентам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каждой возрастной группе (всего 80 конкурсантов), подавшим комплектные заявки и допущенным к участию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во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очном туре.     </w:t>
      </w:r>
    </w:p>
    <w:p w14:paraId="07325057" w14:textId="21953FFC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Проживание</w:t>
      </w:r>
      <w:r>
        <w:rPr>
          <w:rFonts w:ascii="Times New Roman" w:eastAsia="Times New Roman" w:hAnsi="Times New Roman" w:cs="Times New Roman"/>
          <w:spacing w:val="3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предоставляется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08.00</w:t>
      </w:r>
      <w:r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ч.</w:t>
      </w:r>
      <w:r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>первого</w:t>
      </w:r>
      <w:r w:rsidR="004827B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дня пребывания на Конкурсе</w:t>
      </w:r>
      <w:r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32"/>
          <w:kern w:val="0"/>
          <w:sz w:val="28"/>
          <w:szCs w:val="28"/>
          <w14:ligatures w14:val="none"/>
        </w:rPr>
        <w:t>(открытие)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 </w:t>
      </w:r>
      <w:r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23.59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ч.</w:t>
      </w:r>
      <w:r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дня закрытия Конкурса.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841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040CEA8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3.Для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организации возможной встречи иногородних участников Конкурса и сопровождающих их лиц необходимо за две недели до начала Конкурса известить организаторов о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дате и времени прибытия делегации 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 Курск.</w:t>
      </w:r>
    </w:p>
    <w:p w14:paraId="4144CD96" w14:textId="4265C99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целях решения вопросов, связанных с размещением</w:t>
      </w:r>
      <w:r w:rsidR="00205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необходимо сообщить точное количество сопровождающих лиц.</w:t>
      </w:r>
    </w:p>
    <w:p w14:paraId="313B3945" w14:textId="47B433B3" w:rsidR="0025359D" w:rsidRDefault="00B926C8" w:rsidP="00B926C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8.4.</w:t>
      </w:r>
      <w:r w:rsidRPr="00B926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52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Обязательным условием поведения Конкурса является наличие не менее 40 заявок от участников</w:t>
      </w:r>
    </w:p>
    <w:p w14:paraId="58231C63" w14:textId="77777777" w:rsidR="00B926C8" w:rsidRDefault="00B926C8" w:rsidP="00B926C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810DA97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9.Организационные вопросы.</w:t>
      </w:r>
    </w:p>
    <w:p w14:paraId="499EBA7B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1.Подготовка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проведение Конкурса осуществляется Организаторами.</w:t>
      </w:r>
    </w:p>
    <w:p w14:paraId="657B5431" w14:textId="77777777" w:rsidR="006666BA" w:rsidRDefault="006666BA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964E28A" w14:textId="222E4E3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Положение о Конкурсе утверждается приказом Министерства культуры Курской области.</w:t>
      </w:r>
    </w:p>
    <w:p w14:paraId="5E53AA8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 жюри утверждается приказом ОБОУ ДПО «Учебно-методический центр Министерства культуры Курской области».</w:t>
      </w:r>
    </w:p>
    <w:p w14:paraId="4AC1506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Конкурса утверждается ОБОУ ДПО «Учебно-методический центр Министерства культуры Курской области» по согласованию с председателем жюри.</w:t>
      </w:r>
    </w:p>
    <w:p w14:paraId="1BAEF65F" w14:textId="77777777" w:rsidR="006666BA" w:rsidRDefault="006666BA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890A495" w14:textId="77777777" w:rsidR="0025359D" w:rsidRDefault="0025359D" w:rsidP="008062D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10. Контакты организаторов</w:t>
      </w:r>
    </w:p>
    <w:p w14:paraId="5006A23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Контактные телефоны: 8(4712)51-00-49, 51-00-84, 51-01-47 </w:t>
      </w:r>
    </w:p>
    <w:p w14:paraId="29894F9A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</w:t>
      </w:r>
    </w:p>
    <w:p w14:paraId="13BF8EF4" w14:textId="77777777" w:rsidR="0025359D" w:rsidRDefault="0025359D" w:rsidP="0025359D"/>
    <w:p w14:paraId="218DFCEA" w14:textId="77777777" w:rsidR="00C14FF8" w:rsidRDefault="00C14FF8"/>
    <w:sectPr w:rsidR="00C14F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7767" w14:textId="77777777" w:rsidR="00791998" w:rsidRDefault="00791998" w:rsidP="008D5F79">
      <w:pPr>
        <w:spacing w:after="0" w:line="240" w:lineRule="auto"/>
      </w:pPr>
      <w:r>
        <w:separator/>
      </w:r>
    </w:p>
  </w:endnote>
  <w:endnote w:type="continuationSeparator" w:id="0">
    <w:p w14:paraId="2EE7CB0E" w14:textId="77777777" w:rsidR="00791998" w:rsidRDefault="00791998" w:rsidP="008D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3F72" w14:textId="77777777" w:rsidR="008D5F79" w:rsidRDefault="008D5F7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941853"/>
      <w:docPartObj>
        <w:docPartGallery w:val="Page Numbers (Bottom of Page)"/>
        <w:docPartUnique/>
      </w:docPartObj>
    </w:sdtPr>
    <w:sdtContent>
      <w:p w14:paraId="4C34A810" w14:textId="7A79FA3F" w:rsidR="008D5F79" w:rsidRDefault="008D5F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88C89E" w14:textId="77777777" w:rsidR="008D5F79" w:rsidRDefault="008D5F7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AF6D" w14:textId="77777777" w:rsidR="008D5F79" w:rsidRDefault="008D5F7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0646" w14:textId="77777777" w:rsidR="00791998" w:rsidRDefault="00791998" w:rsidP="008D5F79">
      <w:pPr>
        <w:spacing w:after="0" w:line="240" w:lineRule="auto"/>
      </w:pPr>
      <w:r>
        <w:separator/>
      </w:r>
    </w:p>
  </w:footnote>
  <w:footnote w:type="continuationSeparator" w:id="0">
    <w:p w14:paraId="78C03C86" w14:textId="77777777" w:rsidR="00791998" w:rsidRDefault="00791998" w:rsidP="008D5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D75C" w14:textId="77777777" w:rsidR="008D5F79" w:rsidRDefault="008D5F7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668E" w14:textId="77777777" w:rsidR="008D5F79" w:rsidRDefault="008D5F7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74A8" w14:textId="77777777" w:rsidR="008D5F79" w:rsidRDefault="008D5F7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F7AB9"/>
    <w:multiLevelType w:val="hybridMultilevel"/>
    <w:tmpl w:val="DAD6E0C8"/>
    <w:lvl w:ilvl="0" w:tplc="E26E5396">
      <w:numFmt w:val="bullet"/>
      <w:lvlText w:val="•"/>
      <w:lvlJc w:val="left"/>
      <w:pPr>
        <w:ind w:left="95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6A01A2C">
      <w:numFmt w:val="bullet"/>
      <w:lvlText w:val="•"/>
      <w:lvlJc w:val="left"/>
      <w:pPr>
        <w:ind w:left="1832" w:hanging="375"/>
      </w:pPr>
      <w:rPr>
        <w:lang w:val="ru-RU" w:eastAsia="en-US" w:bidi="ar-SA"/>
      </w:rPr>
    </w:lvl>
    <w:lvl w:ilvl="2" w:tplc="918056D2">
      <w:numFmt w:val="bullet"/>
      <w:lvlText w:val="•"/>
      <w:lvlJc w:val="left"/>
      <w:pPr>
        <w:ind w:left="2704" w:hanging="375"/>
      </w:pPr>
      <w:rPr>
        <w:lang w:val="ru-RU" w:eastAsia="en-US" w:bidi="ar-SA"/>
      </w:rPr>
    </w:lvl>
    <w:lvl w:ilvl="3" w:tplc="0F9293F4">
      <w:numFmt w:val="bullet"/>
      <w:lvlText w:val="•"/>
      <w:lvlJc w:val="left"/>
      <w:pPr>
        <w:ind w:left="3576" w:hanging="375"/>
      </w:pPr>
      <w:rPr>
        <w:lang w:val="ru-RU" w:eastAsia="en-US" w:bidi="ar-SA"/>
      </w:rPr>
    </w:lvl>
    <w:lvl w:ilvl="4" w:tplc="79509674">
      <w:numFmt w:val="bullet"/>
      <w:lvlText w:val="•"/>
      <w:lvlJc w:val="left"/>
      <w:pPr>
        <w:ind w:left="4449" w:hanging="375"/>
      </w:pPr>
      <w:rPr>
        <w:lang w:val="ru-RU" w:eastAsia="en-US" w:bidi="ar-SA"/>
      </w:rPr>
    </w:lvl>
    <w:lvl w:ilvl="5" w:tplc="69068DF8">
      <w:numFmt w:val="bullet"/>
      <w:lvlText w:val="•"/>
      <w:lvlJc w:val="left"/>
      <w:pPr>
        <w:ind w:left="5321" w:hanging="375"/>
      </w:pPr>
      <w:rPr>
        <w:lang w:val="ru-RU" w:eastAsia="en-US" w:bidi="ar-SA"/>
      </w:rPr>
    </w:lvl>
    <w:lvl w:ilvl="6" w:tplc="0B9A72CA">
      <w:numFmt w:val="bullet"/>
      <w:lvlText w:val="•"/>
      <w:lvlJc w:val="left"/>
      <w:pPr>
        <w:ind w:left="6193" w:hanging="375"/>
      </w:pPr>
      <w:rPr>
        <w:lang w:val="ru-RU" w:eastAsia="en-US" w:bidi="ar-SA"/>
      </w:rPr>
    </w:lvl>
    <w:lvl w:ilvl="7" w:tplc="416A0FE4">
      <w:numFmt w:val="bullet"/>
      <w:lvlText w:val="•"/>
      <w:lvlJc w:val="left"/>
      <w:pPr>
        <w:ind w:left="7066" w:hanging="375"/>
      </w:pPr>
      <w:rPr>
        <w:lang w:val="ru-RU" w:eastAsia="en-US" w:bidi="ar-SA"/>
      </w:rPr>
    </w:lvl>
    <w:lvl w:ilvl="8" w:tplc="FDBCBA4A">
      <w:numFmt w:val="bullet"/>
      <w:lvlText w:val="•"/>
      <w:lvlJc w:val="left"/>
      <w:pPr>
        <w:ind w:left="7938" w:hanging="375"/>
      </w:pPr>
      <w:rPr>
        <w:lang w:val="ru-RU" w:eastAsia="en-US" w:bidi="ar-SA"/>
      </w:rPr>
    </w:lvl>
  </w:abstractNum>
  <w:num w:numId="1" w16cid:durableId="184374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7C"/>
    <w:rsid w:val="00205AD6"/>
    <w:rsid w:val="00235CF5"/>
    <w:rsid w:val="0025359D"/>
    <w:rsid w:val="002B447C"/>
    <w:rsid w:val="00334889"/>
    <w:rsid w:val="00345B2D"/>
    <w:rsid w:val="00382676"/>
    <w:rsid w:val="004827B2"/>
    <w:rsid w:val="005F0D13"/>
    <w:rsid w:val="006666BA"/>
    <w:rsid w:val="006E14BD"/>
    <w:rsid w:val="0070743A"/>
    <w:rsid w:val="00791998"/>
    <w:rsid w:val="008062D4"/>
    <w:rsid w:val="008D5F79"/>
    <w:rsid w:val="00A84160"/>
    <w:rsid w:val="00B926C8"/>
    <w:rsid w:val="00C14FF8"/>
    <w:rsid w:val="00C50BD9"/>
    <w:rsid w:val="00D34008"/>
    <w:rsid w:val="00DC1EF1"/>
    <w:rsid w:val="00F022F9"/>
    <w:rsid w:val="00F1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FFCB"/>
  <w15:chartTrackingRefBased/>
  <w15:docId w15:val="{61D965A6-8304-4A42-9E60-4A59CBF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B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B4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4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4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4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4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4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4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4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4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4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4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447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5359D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8D5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5F79"/>
  </w:style>
  <w:style w:type="paragraph" w:styleId="af">
    <w:name w:val="footer"/>
    <w:basedOn w:val="a"/>
    <w:link w:val="af0"/>
    <w:uiPriority w:val="99"/>
    <w:unhideWhenUsed/>
    <w:rsid w:val="008D5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5F79"/>
  </w:style>
  <w:style w:type="paragraph" w:styleId="af1">
    <w:name w:val="No Spacing"/>
    <w:uiPriority w:val="1"/>
    <w:qFormat/>
    <w:rsid w:val="00666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77602790fa7b7d62ab5c4c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ulture4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9</cp:revision>
  <dcterms:created xsi:type="dcterms:W3CDTF">2026-01-26T07:33:00Z</dcterms:created>
  <dcterms:modified xsi:type="dcterms:W3CDTF">2026-04-09T12:26:00Z</dcterms:modified>
</cp:coreProperties>
</file>